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97F5A" w14:textId="77777777" w:rsidR="00C8426D" w:rsidRPr="00082261" w:rsidRDefault="00C8426D" w:rsidP="00C8426D">
      <w:pPr>
        <w:rPr>
          <w:rFonts w:ascii="Times New Roman" w:hAnsi="Times New Roman" w:cs="Times New Roman"/>
          <w:b/>
          <w:bCs/>
        </w:rPr>
      </w:pPr>
      <w:r w:rsidRPr="00082261">
        <w:rPr>
          <w:rFonts w:ascii="Times New Roman" w:hAnsi="Times New Roman" w:cs="Times New Roman"/>
          <w:b/>
          <w:bCs/>
        </w:rPr>
        <w:t>Тестирование по усвоению материала практической работы № 2 «</w:t>
      </w:r>
      <w:r w:rsidRPr="00082261">
        <w:rPr>
          <w:rFonts w:ascii="Times New Roman" w:hAnsi="Times New Roman" w:cs="Times New Roman"/>
          <w:b/>
          <w:bCs/>
          <w:color w:val="2B2B2B"/>
          <w:shd w:val="clear" w:color="auto" w:fill="FFFFFF"/>
        </w:rPr>
        <w:t>Конфиденциальность данных и личности. Прозрачность в использовании данных. Безопасность больших данных</w:t>
      </w:r>
      <w:r w:rsidRPr="00082261">
        <w:rPr>
          <w:rFonts w:ascii="Times New Roman" w:hAnsi="Times New Roman" w:cs="Times New Roman"/>
          <w:b/>
          <w:bCs/>
        </w:rPr>
        <w:t>»</w:t>
      </w:r>
    </w:p>
    <w:p w14:paraId="5AC76993" w14:textId="77777777" w:rsidR="00C8426D" w:rsidRPr="00082261" w:rsidRDefault="00C8426D" w:rsidP="00C8426D">
      <w:pPr>
        <w:rPr>
          <w:rFonts w:ascii="Times New Roman" w:hAnsi="Times New Roman" w:cs="Times New Roman"/>
          <w:color w:val="2B2B2B"/>
        </w:rPr>
      </w:pPr>
      <w:r w:rsidRPr="00082261">
        <w:rPr>
          <w:rFonts w:ascii="Times New Roman" w:hAnsi="Times New Roman" w:cs="Times New Roman"/>
          <w:color w:val="2B2B2B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2F2A09FD" w14:textId="77777777" w:rsidR="00C8426D" w:rsidRPr="00082261" w:rsidRDefault="00C8426D" w:rsidP="00C8426D">
      <w:r w:rsidRPr="00082261">
        <w:rPr>
          <w:rFonts w:ascii="Times New Roman" w:hAnsi="Times New Roman" w:cs="Times New Roman"/>
        </w:rPr>
        <w:t>Вопросы:</w:t>
      </w:r>
    </w:p>
    <w:p w14:paraId="7ACE03BA" w14:textId="77777777" w:rsidR="00C8426D" w:rsidRPr="00082261" w:rsidRDefault="00C8426D" w:rsidP="00C8426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Перечислите основные принципы соблюдения конфиденциальности при создании обучающих наборов данных.</w:t>
      </w:r>
    </w:p>
    <w:p w14:paraId="4C71E816" w14:textId="77777777" w:rsidR="00C8426D" w:rsidRPr="00082261" w:rsidRDefault="00C8426D" w:rsidP="00C8426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Какими методами можно доказать валидность обучающего набора данных.</w:t>
      </w:r>
    </w:p>
    <w:p w14:paraId="48E17506" w14:textId="77777777" w:rsidR="00C8426D" w:rsidRPr="00082261" w:rsidRDefault="00C8426D" w:rsidP="00C8426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Перечислите основные этапы создания обучающих наборов данных.</w:t>
      </w:r>
    </w:p>
    <w:p w14:paraId="0C5349A4" w14:textId="77777777" w:rsidR="00C8426D" w:rsidRPr="00082261" w:rsidRDefault="00C8426D" w:rsidP="00C8426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Каковы основные принципы создания медицинских обучающих наборов данных.</w:t>
      </w:r>
    </w:p>
    <w:p w14:paraId="723CBF9D" w14:textId="77777777" w:rsidR="00C8426D" w:rsidRPr="00082261" w:rsidRDefault="00C8426D" w:rsidP="00C8426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82261">
        <w:rPr>
          <w:rFonts w:ascii="Times New Roman" w:hAnsi="Times New Roman" w:cs="Times New Roman"/>
        </w:rPr>
        <w:t>Каковы основные принципы при создании рекомендательных систем.</w:t>
      </w:r>
    </w:p>
    <w:p w14:paraId="1DB95DE7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3009B"/>
    <w:multiLevelType w:val="hybridMultilevel"/>
    <w:tmpl w:val="C4C0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6D"/>
    <w:rsid w:val="00704E2C"/>
    <w:rsid w:val="00C8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8BAB"/>
  <w15:chartTrackingRefBased/>
  <w15:docId w15:val="{83E1B4C1-E404-4EE9-967B-A39CBEE1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2022-03-06T09:21:00Z</dcterms:created>
  <dcterms:modified xsi:type="dcterms:W3CDTF">2022-03-06T09:21:00Z</dcterms:modified>
</cp:coreProperties>
</file>